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335" w:rsidRDefault="001A5335" w:rsidP="001A53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09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ое обоснование урока математики</w:t>
      </w:r>
    </w:p>
    <w:p w:rsidR="001C3D16" w:rsidRDefault="001C3D16" w:rsidP="001A53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Атутова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Екатерина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Климентьевна</w:t>
      </w:r>
      <w:proofErr w:type="spellEnd"/>
    </w:p>
    <w:p w:rsidR="001C3D16" w:rsidRDefault="001C3D16" w:rsidP="001A53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Хадаханская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СОШ</w:t>
      </w:r>
    </w:p>
    <w:p w:rsidR="001A5335" w:rsidRDefault="001A5335" w:rsidP="001A5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5335" w:rsidRDefault="001A5335" w:rsidP="00BF50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 математики в 5 классе представлен из </w:t>
      </w:r>
      <w:r w:rsidRPr="001A5335">
        <w:rPr>
          <w:rFonts w:ascii="Times New Roman" w:hAnsi="Times New Roman" w:cs="Times New Roman"/>
          <w:sz w:val="24"/>
          <w:szCs w:val="24"/>
        </w:rPr>
        <w:t xml:space="preserve">раздела «Дробные числа», §6 Десятичные дроби. </w:t>
      </w:r>
      <w:r w:rsidRPr="001A5335">
        <w:rPr>
          <w:rFonts w:ascii="Times New Roman" w:hAnsi="Times New Roman" w:cs="Times New Roman"/>
          <w:b/>
          <w:sz w:val="24"/>
          <w:szCs w:val="24"/>
        </w:rPr>
        <w:t xml:space="preserve">Тема: «Умножение на десятичную дробь». </w:t>
      </w:r>
      <w:r w:rsidRPr="001A5335">
        <w:rPr>
          <w:rFonts w:ascii="Times New Roman" w:hAnsi="Times New Roman" w:cs="Times New Roman"/>
          <w:sz w:val="24"/>
          <w:szCs w:val="24"/>
        </w:rPr>
        <w:t xml:space="preserve">На эту тему отводится 5 учебных часов. </w:t>
      </w:r>
    </w:p>
    <w:p w:rsidR="000D2789" w:rsidRPr="000D2789" w:rsidRDefault="000D2789" w:rsidP="00BF50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789">
        <w:rPr>
          <w:rFonts w:ascii="Times New Roman" w:hAnsi="Times New Roman" w:cs="Times New Roman"/>
          <w:color w:val="000000"/>
          <w:sz w:val="24"/>
          <w:szCs w:val="24"/>
        </w:rPr>
        <w:t>Изучение темы «Умножение на десятичную дробь» в школьном курсе математики является достаточно актуальным в силу её высокой практической направленности. Полученные на уроке знания и умения будут работать на последующие уроки данной темы, поэтому очень важно правильно усвоить этот материал.</w:t>
      </w:r>
      <w:r w:rsidRPr="000D2789">
        <w:rPr>
          <w:rFonts w:ascii="Times New Roman" w:hAnsi="Times New Roman" w:cs="Times New Roman"/>
          <w:sz w:val="24"/>
          <w:szCs w:val="24"/>
        </w:rPr>
        <w:t xml:space="preserve"> </w:t>
      </w:r>
      <w:r w:rsidRPr="001A5335">
        <w:rPr>
          <w:rFonts w:ascii="Times New Roman" w:hAnsi="Times New Roman" w:cs="Times New Roman"/>
          <w:sz w:val="24"/>
          <w:szCs w:val="24"/>
        </w:rPr>
        <w:t>Урок занимает важное место при подготовке   государственной итоговой аттестации, выполнении заданий ОГЭ.</w:t>
      </w:r>
    </w:p>
    <w:p w:rsidR="000D2789" w:rsidRDefault="000D2789" w:rsidP="00BF50B3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0D2789">
        <w:rPr>
          <w:color w:val="000000"/>
        </w:rPr>
        <w:t>Уникальность этого урока - развивать умения работать с текстом (внимательно читать, выделять главное), анализировать, сравнивать, делать выводы, развивать внимание и память, познавательн</w:t>
      </w:r>
      <w:r w:rsidR="0022742F">
        <w:rPr>
          <w:color w:val="000000"/>
        </w:rPr>
        <w:t>ый интерес через творческие задания</w:t>
      </w:r>
      <w:r w:rsidRPr="000D2789">
        <w:rPr>
          <w:color w:val="000000"/>
        </w:rPr>
        <w:t>, взаимопроверку и самопроверку.</w:t>
      </w:r>
    </w:p>
    <w:p w:rsidR="0064082C" w:rsidRPr="0064082C" w:rsidRDefault="004D6674" w:rsidP="00BF50B3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hd w:val="clear" w:color="auto" w:fill="FFFFFF"/>
        </w:rPr>
      </w:pPr>
      <w:r w:rsidRPr="0064082C">
        <w:rPr>
          <w:color w:val="010101"/>
        </w:rPr>
        <w:t>Креативность идеи</w:t>
      </w:r>
      <w:r w:rsidR="0064082C" w:rsidRPr="0064082C">
        <w:rPr>
          <w:color w:val="010101"/>
        </w:rPr>
        <w:t xml:space="preserve"> состоит в </w:t>
      </w:r>
      <w:r w:rsidRPr="0064082C">
        <w:rPr>
          <w:color w:val="010101"/>
        </w:rPr>
        <w:t>и</w:t>
      </w:r>
      <w:r w:rsidR="0064082C" w:rsidRPr="0064082C">
        <w:rPr>
          <w:color w:val="010101"/>
        </w:rPr>
        <w:t>спользовании</w:t>
      </w:r>
      <w:r w:rsidRPr="0064082C">
        <w:rPr>
          <w:color w:val="010101"/>
        </w:rPr>
        <w:t xml:space="preserve"> исторического </w:t>
      </w:r>
      <w:r w:rsidR="00D1377E">
        <w:rPr>
          <w:color w:val="010101"/>
        </w:rPr>
        <w:t>материала.</w:t>
      </w:r>
      <w:bookmarkStart w:id="0" w:name="_GoBack"/>
      <w:bookmarkEnd w:id="0"/>
      <w:r w:rsidR="0064082C" w:rsidRPr="0064082C">
        <w:rPr>
          <w:color w:val="010101"/>
        </w:rPr>
        <w:t xml:space="preserve"> </w:t>
      </w:r>
      <w:r w:rsidR="0064082C" w:rsidRPr="0064082C">
        <w:rPr>
          <w:color w:val="000000"/>
          <w:shd w:val="clear" w:color="auto" w:fill="FFFFFF"/>
        </w:rPr>
        <w:t>На уроках ребятам предлагается  решить ряд </w:t>
      </w:r>
      <w:r w:rsidR="0064082C" w:rsidRPr="0064082C">
        <w:rPr>
          <w:bCs/>
          <w:iCs/>
          <w:color w:val="000000"/>
          <w:shd w:val="clear" w:color="auto" w:fill="FFFFFF"/>
        </w:rPr>
        <w:t>оригинальных задач</w:t>
      </w:r>
      <w:r w:rsidR="0064082C" w:rsidRPr="0064082C">
        <w:rPr>
          <w:color w:val="000000"/>
          <w:shd w:val="clear" w:color="auto" w:fill="FFFFFF"/>
        </w:rPr>
        <w:t xml:space="preserve"> по отечественной истории, с учетом их возрастных особенностей.  Развивая познавательные интересы, воспитывая стремление к знаниям, мы развиваем личность человека, умеющего мыслить, сопереживать, творить.  </w:t>
      </w:r>
    </w:p>
    <w:p w:rsidR="000D2789" w:rsidRPr="002E3001" w:rsidRDefault="000D2789" w:rsidP="00BF50B3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0D2789">
        <w:rPr>
          <w:color w:val="000000"/>
        </w:rPr>
        <w:t>Тип урока выбран в соответствии с требованиями образовательного стандарта и особенностями преподавания уроков математики.</w:t>
      </w:r>
    </w:p>
    <w:p w:rsidR="001A5335" w:rsidRPr="001A5335" w:rsidRDefault="001A5335" w:rsidP="00BF50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335">
        <w:rPr>
          <w:rFonts w:ascii="Times New Roman" w:hAnsi="Times New Roman" w:cs="Times New Roman"/>
          <w:sz w:val="24"/>
          <w:szCs w:val="24"/>
        </w:rPr>
        <w:t xml:space="preserve">При подготовке к уроку учитывались возрастные и психологические особенности учащихся класса, уровень обученности и подготовки к теме. </w:t>
      </w:r>
      <w:r w:rsidRPr="001A533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5 класса имеют хороший учебный потенциал, достаточно активны и мотивированы. При  планировании  было  учтено  то,  что  ученики могут  продуктивно  и слаженно  работать  как  самостоятельно,  так  и  в  парах,  оказывая  взаимопомощь.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1A5335">
        <w:rPr>
          <w:rFonts w:ascii="Times New Roman" w:hAnsi="Times New Roman" w:cs="Times New Roman"/>
          <w:sz w:val="24"/>
          <w:szCs w:val="24"/>
        </w:rPr>
        <w:t xml:space="preserve"> Урок открытия новых знаний. Структурные компоненты уравновешены по времени и логично взаимосвязаны.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 w:rsidRPr="001A53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5335">
        <w:rPr>
          <w:rFonts w:ascii="Times New Roman" w:hAnsi="Times New Roman" w:cs="Times New Roman"/>
          <w:b/>
          <w:sz w:val="24"/>
          <w:szCs w:val="24"/>
        </w:rPr>
        <w:t>Цель:</w:t>
      </w:r>
      <w:r w:rsidRPr="001A5335">
        <w:rPr>
          <w:rFonts w:ascii="Times New Roman" w:hAnsi="Times New Roman" w:cs="Times New Roman"/>
          <w:sz w:val="24"/>
          <w:szCs w:val="24"/>
        </w:rPr>
        <w:t xml:space="preserve"> </w:t>
      </w:r>
      <w:r w:rsidRPr="001A53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Изучить на уровне восприятия, осмысления и первичного запоминания правило умножения десятичных дробей.</w:t>
      </w:r>
    </w:p>
    <w:p w:rsidR="001A5335" w:rsidRPr="001A5335" w:rsidRDefault="001A5335" w:rsidP="001A5335">
      <w:pPr>
        <w:spacing w:after="0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1A5335" w:rsidRPr="001A5335" w:rsidRDefault="001A5335" w:rsidP="001A53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5335">
        <w:rPr>
          <w:rFonts w:ascii="Times New Roman" w:hAnsi="Times New Roman" w:cs="Times New Roman"/>
          <w:b/>
          <w:sz w:val="24"/>
          <w:szCs w:val="24"/>
        </w:rPr>
        <w:t xml:space="preserve">Задачи урока: 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5335">
        <w:rPr>
          <w:rFonts w:ascii="Times New Roman" w:hAnsi="Times New Roman" w:cs="Times New Roman"/>
          <w:b/>
          <w:i/>
          <w:sz w:val="24"/>
          <w:szCs w:val="24"/>
        </w:rPr>
        <w:t xml:space="preserve">Образовательные: 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hAnsi="Times New Roman" w:cs="Times New Roman"/>
          <w:sz w:val="24"/>
          <w:szCs w:val="24"/>
        </w:rPr>
        <w:t>- овладеть навыком умножения десятичных дробей;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hAnsi="Times New Roman" w:cs="Times New Roman"/>
          <w:sz w:val="24"/>
          <w:szCs w:val="24"/>
        </w:rPr>
        <w:t>- составить алгоритм умножения десятичных дробей.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5335">
        <w:rPr>
          <w:rFonts w:ascii="Times New Roman" w:hAnsi="Times New Roman" w:cs="Times New Roman"/>
          <w:b/>
          <w:i/>
          <w:sz w:val="24"/>
          <w:szCs w:val="24"/>
        </w:rPr>
        <w:t>Развивающие: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hAnsi="Times New Roman" w:cs="Times New Roman"/>
          <w:sz w:val="24"/>
          <w:szCs w:val="24"/>
        </w:rPr>
        <w:t>- работать над развитием умения анализировать, делать вы воды;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hAnsi="Times New Roman" w:cs="Times New Roman"/>
          <w:sz w:val="24"/>
          <w:szCs w:val="24"/>
        </w:rPr>
        <w:t xml:space="preserve">- работать над развитием </w:t>
      </w:r>
      <w:r w:rsidR="002E3001">
        <w:rPr>
          <w:rFonts w:ascii="Times New Roman" w:hAnsi="Times New Roman" w:cs="Times New Roman"/>
          <w:sz w:val="24"/>
          <w:szCs w:val="24"/>
        </w:rPr>
        <w:t xml:space="preserve">культуры математической </w:t>
      </w:r>
      <w:r w:rsidRPr="001A5335">
        <w:rPr>
          <w:rFonts w:ascii="Times New Roman" w:hAnsi="Times New Roman" w:cs="Times New Roman"/>
          <w:sz w:val="24"/>
          <w:szCs w:val="24"/>
        </w:rPr>
        <w:t xml:space="preserve">речи. 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5335">
        <w:rPr>
          <w:rFonts w:ascii="Times New Roman" w:hAnsi="Times New Roman" w:cs="Times New Roman"/>
          <w:b/>
          <w:i/>
          <w:sz w:val="24"/>
          <w:szCs w:val="24"/>
        </w:rPr>
        <w:t>Воспитательные: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hAnsi="Times New Roman" w:cs="Times New Roman"/>
          <w:sz w:val="24"/>
          <w:szCs w:val="24"/>
        </w:rPr>
        <w:t>- учится высказывать своё мнение;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hAnsi="Times New Roman" w:cs="Times New Roman"/>
          <w:sz w:val="24"/>
          <w:szCs w:val="24"/>
        </w:rPr>
        <w:t>- участвовать в диалоге;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hAnsi="Times New Roman" w:cs="Times New Roman"/>
          <w:sz w:val="24"/>
          <w:szCs w:val="24"/>
        </w:rPr>
        <w:t>- вырабатывать способность к позитивному сотрудничеству.</w:t>
      </w:r>
    </w:p>
    <w:p w:rsidR="00A00AB6" w:rsidRDefault="00A00AB6" w:rsidP="00A00AB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6"/>
          <w:szCs w:val="6"/>
        </w:rPr>
      </w:pP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5335">
        <w:rPr>
          <w:rFonts w:ascii="Times New Roman" w:hAnsi="Times New Roman" w:cs="Times New Roman"/>
          <w:b/>
          <w:sz w:val="24"/>
          <w:szCs w:val="24"/>
        </w:rPr>
        <w:t xml:space="preserve">Планируемые образовательные результаты: 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hAnsi="Times New Roman" w:cs="Times New Roman"/>
          <w:b/>
          <w:i/>
          <w:sz w:val="24"/>
          <w:szCs w:val="24"/>
        </w:rPr>
        <w:t xml:space="preserve">Предметные: 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hAnsi="Times New Roman" w:cs="Times New Roman"/>
          <w:sz w:val="24"/>
          <w:szCs w:val="24"/>
        </w:rPr>
        <w:t>умеют применять правило умножения десятичных дробей; анализировать и осмысливать текст задачи, составлять план решения задачи арифметическим способом).</w:t>
      </w:r>
    </w:p>
    <w:p w:rsidR="001A5335" w:rsidRPr="001A5335" w:rsidRDefault="001A5335" w:rsidP="001A5335">
      <w:pPr>
        <w:tabs>
          <w:tab w:val="left" w:pos="34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A5335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1A5335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1A5335">
        <w:rPr>
          <w:rFonts w:ascii="Times New Roman" w:hAnsi="Times New Roman" w:cs="Times New Roman"/>
          <w:b/>
          <w:i/>
          <w:sz w:val="24"/>
          <w:szCs w:val="24"/>
        </w:rPr>
        <w:tab/>
        <w:t xml:space="preserve"> 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hAnsi="Times New Roman" w:cs="Times New Roman"/>
          <w:sz w:val="24"/>
          <w:szCs w:val="24"/>
        </w:rPr>
        <w:lastRenderedPageBreak/>
        <w:t>проявляют положительное отношение к урокам математики, интерес к способам решения новых учебных задач, понимать причины успеха или неуспеха в своей учебной деятельности; умеют принимать точку зрения другого.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5335">
        <w:rPr>
          <w:rFonts w:ascii="Times New Roman" w:hAnsi="Times New Roman" w:cs="Times New Roman"/>
          <w:b/>
          <w:i/>
          <w:sz w:val="24"/>
          <w:szCs w:val="24"/>
        </w:rPr>
        <w:t xml:space="preserve">Личностные: </w:t>
      </w:r>
      <w:r w:rsidRPr="001A5335">
        <w:rPr>
          <w:rFonts w:ascii="Times New Roman" w:hAnsi="Times New Roman" w:cs="Times New Roman"/>
          <w:sz w:val="24"/>
          <w:szCs w:val="24"/>
        </w:rPr>
        <w:t>умеют формулировать учебную проблему совместно с учителем; осуществляют самооценку и коррекцию учебной деятельности, саморефлексию;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5335">
        <w:rPr>
          <w:rFonts w:ascii="Times New Roman" w:hAnsi="Times New Roman" w:cs="Times New Roman"/>
          <w:sz w:val="24"/>
          <w:szCs w:val="24"/>
        </w:rPr>
        <w:t>понимают и осознают социальную роль ученика.</w:t>
      </w:r>
      <w:proofErr w:type="gramEnd"/>
    </w:p>
    <w:p w:rsidR="001A5335" w:rsidRPr="001A5335" w:rsidRDefault="001A5335" w:rsidP="001A5335">
      <w:pPr>
        <w:spacing w:after="0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A5335">
        <w:rPr>
          <w:rFonts w:ascii="Times New Roman" w:hAnsi="Times New Roman" w:cs="Times New Roman"/>
          <w:b/>
          <w:sz w:val="24"/>
          <w:szCs w:val="24"/>
        </w:rPr>
        <w:t>Содержание урока:</w:t>
      </w:r>
      <w:r w:rsidRPr="001A5335">
        <w:rPr>
          <w:rFonts w:ascii="Times New Roman" w:hAnsi="Times New Roman" w:cs="Times New Roman"/>
          <w:sz w:val="24"/>
          <w:szCs w:val="24"/>
        </w:rPr>
        <w:t xml:space="preserve"> соответствует программе и задачам урока. Последовательно и логически построена схема урока, продумана учебная задача. </w:t>
      </w:r>
      <w:r w:rsidRPr="001A53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Прослеживалась чёткая </w:t>
      </w:r>
      <w:r w:rsidRPr="001A533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логика</w:t>
      </w:r>
      <w:r w:rsidRPr="001A53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в изучении нового материала, </w:t>
      </w:r>
      <w:r w:rsidRPr="001A533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чередование</w:t>
      </w:r>
      <w:r w:rsidRPr="001A53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видов работы, типов заданий для снижения утомляемости. Этапы урока были взаимосвязаны и нацелены на конечный результат, создавались условия для активного </w:t>
      </w:r>
      <w:r w:rsidRPr="001A533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общения</w:t>
      </w:r>
      <w:r w:rsidRPr="001A53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и </w:t>
      </w:r>
      <w:r w:rsidRPr="001A533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взаимодействия</w:t>
      </w:r>
      <w:r w:rsidRPr="001A53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участников учебного процесса, </w:t>
      </w:r>
      <w:r w:rsidRPr="001A533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сотрудничества</w:t>
      </w:r>
      <w:r w:rsidRPr="001A53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в атмосфере доброжелательности. Использовалась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ситуация успеха</w:t>
      </w:r>
      <w:r w:rsidRPr="001A53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одобрения, поощрения. Во время обучения ответы </w:t>
      </w:r>
      <w:proofErr w:type="gramStart"/>
      <w:r w:rsidRPr="001A53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1A53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поддерживались, оценивался не только результат, но и процесс выполнения учебного задания. </w:t>
      </w:r>
      <w:r w:rsidRPr="001A5335">
        <w:rPr>
          <w:rFonts w:ascii="Times New Roman" w:hAnsi="Times New Roman" w:cs="Times New Roman"/>
          <w:sz w:val="24"/>
          <w:szCs w:val="24"/>
        </w:rPr>
        <w:t xml:space="preserve">На уроке использована мультимедийная презентация «Умножение на десятичную дробь». Содержание слайдов был нагляден, доступен и прост. Для мотивации познавательной деятельности были включены исторические сведения, что побудило интерес и воспитательное воздействие  учащихся.  Материал урока способствовал развитию творческих способностей учащихся. На рефлексии был предложен </w:t>
      </w:r>
      <w:proofErr w:type="spellStart"/>
      <w:r w:rsidRPr="001A5335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1A5335">
        <w:rPr>
          <w:rFonts w:ascii="Times New Roman" w:hAnsi="Times New Roman" w:cs="Times New Roman"/>
          <w:sz w:val="24"/>
          <w:szCs w:val="24"/>
        </w:rPr>
        <w:t xml:space="preserve"> на изучаемую тему. Урок способствовал развитию интереса учащихся к учению, к изучаемому предмету.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Физкультминутка</w:t>
      </w:r>
      <w:r w:rsidRPr="001A53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проведена в соответствии с санитарно-гигиеническими требованиями к уроку, согласованно с сюжетной линией.</w:t>
      </w:r>
    </w:p>
    <w:p w:rsidR="001A5335" w:rsidRPr="002E3001" w:rsidRDefault="001A5335" w:rsidP="001A5335">
      <w:pPr>
        <w:spacing w:after="0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hAnsi="Times New Roman" w:cs="Times New Roman"/>
          <w:b/>
          <w:sz w:val="24"/>
          <w:szCs w:val="24"/>
        </w:rPr>
        <w:t>Реализация принципов обучения:</w:t>
      </w:r>
      <w:r w:rsidRPr="001A53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hAnsi="Times New Roman" w:cs="Times New Roman"/>
          <w:sz w:val="24"/>
          <w:szCs w:val="24"/>
        </w:rPr>
        <w:t xml:space="preserve">В ходе урока реализованы принцип научности, систематичности, последовательности и доступности, связи с жизнью. Реализована идея </w:t>
      </w:r>
      <w:proofErr w:type="spellStart"/>
      <w:r w:rsidRPr="001A5335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1A5335">
        <w:rPr>
          <w:rFonts w:ascii="Times New Roman" w:hAnsi="Times New Roman" w:cs="Times New Roman"/>
          <w:sz w:val="24"/>
          <w:szCs w:val="24"/>
        </w:rPr>
        <w:t xml:space="preserve"> подхода к обучению.</w:t>
      </w:r>
    </w:p>
    <w:p w:rsidR="001A5335" w:rsidRPr="002E3001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1A53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hAnsi="Times New Roman" w:cs="Times New Roman"/>
          <w:b/>
          <w:sz w:val="24"/>
          <w:szCs w:val="24"/>
        </w:rPr>
        <w:t xml:space="preserve">Методы обучения: </w:t>
      </w:r>
      <w:r w:rsidRPr="001A5335">
        <w:rPr>
          <w:rFonts w:ascii="Times New Roman" w:hAnsi="Times New Roman" w:cs="Times New Roman"/>
          <w:sz w:val="24"/>
          <w:szCs w:val="24"/>
        </w:rPr>
        <w:t xml:space="preserve"> выбраны по классификации И. Я. </w:t>
      </w:r>
      <w:proofErr w:type="spellStart"/>
      <w:r w:rsidRPr="001A5335">
        <w:rPr>
          <w:rFonts w:ascii="Times New Roman" w:hAnsi="Times New Roman" w:cs="Times New Roman"/>
          <w:sz w:val="24"/>
          <w:szCs w:val="24"/>
        </w:rPr>
        <w:t>Лернера</w:t>
      </w:r>
      <w:proofErr w:type="spellEnd"/>
      <w:r w:rsidRPr="001A5335">
        <w:rPr>
          <w:rFonts w:ascii="Times New Roman" w:hAnsi="Times New Roman" w:cs="Times New Roman"/>
          <w:sz w:val="24"/>
          <w:szCs w:val="24"/>
        </w:rPr>
        <w:t xml:space="preserve"> и М. Н. </w:t>
      </w:r>
      <w:proofErr w:type="spellStart"/>
      <w:r w:rsidRPr="001A5335">
        <w:rPr>
          <w:rFonts w:ascii="Times New Roman" w:hAnsi="Times New Roman" w:cs="Times New Roman"/>
          <w:sz w:val="24"/>
          <w:szCs w:val="24"/>
        </w:rPr>
        <w:t>Скаткина</w:t>
      </w:r>
      <w:proofErr w:type="spellEnd"/>
      <w:r w:rsidRPr="001A5335">
        <w:rPr>
          <w:rFonts w:ascii="Times New Roman" w:hAnsi="Times New Roman" w:cs="Times New Roman"/>
          <w:sz w:val="24"/>
          <w:szCs w:val="24"/>
        </w:rPr>
        <w:t>: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335">
        <w:rPr>
          <w:rFonts w:ascii="Times New Roman" w:hAnsi="Times New Roman" w:cs="Times New Roman"/>
          <w:sz w:val="24"/>
          <w:szCs w:val="24"/>
        </w:rPr>
        <w:t xml:space="preserve"> </w:t>
      </w:r>
      <w:r w:rsidRPr="001A5335">
        <w:rPr>
          <w:rFonts w:ascii="Times New Roman" w:hAnsi="Times New Roman" w:cs="Times New Roman"/>
          <w:i/>
          <w:sz w:val="24"/>
          <w:szCs w:val="24"/>
        </w:rPr>
        <w:t xml:space="preserve">по типу познавательной деятельности: 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hAnsi="Times New Roman" w:cs="Times New Roman"/>
          <w:sz w:val="24"/>
          <w:szCs w:val="24"/>
        </w:rPr>
        <w:t xml:space="preserve">1) объяснительно-иллюстративный, 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1A5335">
        <w:rPr>
          <w:rFonts w:ascii="Times New Roman" w:hAnsi="Times New Roman" w:cs="Times New Roman"/>
          <w:sz w:val="24"/>
          <w:szCs w:val="24"/>
        </w:rPr>
        <w:t>репродуктивный</w:t>
      </w:r>
      <w:proofErr w:type="gramEnd"/>
      <w:r w:rsidRPr="001A5335">
        <w:rPr>
          <w:rFonts w:ascii="Times New Roman" w:hAnsi="Times New Roman" w:cs="Times New Roman"/>
          <w:sz w:val="24"/>
          <w:szCs w:val="24"/>
        </w:rPr>
        <w:t xml:space="preserve"> – при актуализации знаний и на этапе изучения нового материала, 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1A5335">
        <w:rPr>
          <w:rFonts w:ascii="Times New Roman" w:hAnsi="Times New Roman" w:cs="Times New Roman"/>
          <w:sz w:val="24"/>
          <w:szCs w:val="24"/>
        </w:rPr>
        <w:t>частично-поисковый</w:t>
      </w:r>
      <w:proofErr w:type="gramEnd"/>
      <w:r w:rsidRPr="001A5335">
        <w:rPr>
          <w:rFonts w:ascii="Times New Roman" w:hAnsi="Times New Roman" w:cs="Times New Roman"/>
          <w:sz w:val="24"/>
          <w:szCs w:val="24"/>
        </w:rPr>
        <w:t xml:space="preserve"> – на этапе закрепления.       </w:t>
      </w:r>
    </w:p>
    <w:p w:rsidR="001A5335" w:rsidRPr="001A5335" w:rsidRDefault="001A5335" w:rsidP="001A53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335">
        <w:rPr>
          <w:rFonts w:ascii="Times New Roman" w:hAnsi="Times New Roman" w:cs="Times New Roman"/>
          <w:sz w:val="24"/>
          <w:szCs w:val="24"/>
        </w:rPr>
        <w:t xml:space="preserve"> </w:t>
      </w:r>
      <w:r w:rsidRPr="001A5335">
        <w:rPr>
          <w:rFonts w:ascii="Times New Roman" w:hAnsi="Times New Roman" w:cs="Times New Roman"/>
          <w:i/>
          <w:sz w:val="24"/>
          <w:szCs w:val="24"/>
        </w:rPr>
        <w:t xml:space="preserve">по виду источника информации: </w:t>
      </w:r>
    </w:p>
    <w:p w:rsidR="001A5335" w:rsidRPr="001A5335" w:rsidRDefault="001A5335" w:rsidP="001A533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5335">
        <w:rPr>
          <w:rFonts w:ascii="Times New Roman" w:hAnsi="Times New Roman" w:cs="Times New Roman"/>
          <w:sz w:val="24"/>
          <w:szCs w:val="24"/>
        </w:rPr>
        <w:t>словесный</w:t>
      </w:r>
      <w:proofErr w:type="gramEnd"/>
      <w:r w:rsidRPr="001A5335">
        <w:rPr>
          <w:rFonts w:ascii="Times New Roman" w:hAnsi="Times New Roman" w:cs="Times New Roman"/>
          <w:sz w:val="24"/>
          <w:szCs w:val="24"/>
        </w:rPr>
        <w:t xml:space="preserve"> (рассуждение, беседа на этапе самоопределения, при подготовке к активной  познавательной деятельности, при анализе, на этапе рефлексии, когда делали выводы);</w:t>
      </w:r>
    </w:p>
    <w:p w:rsidR="001A5335" w:rsidRPr="001A5335" w:rsidRDefault="001A5335" w:rsidP="001A533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5335">
        <w:rPr>
          <w:rFonts w:ascii="Times New Roman" w:hAnsi="Times New Roman" w:cs="Times New Roman"/>
          <w:sz w:val="24"/>
          <w:szCs w:val="24"/>
        </w:rPr>
        <w:t>наглядный</w:t>
      </w:r>
      <w:proofErr w:type="gramEnd"/>
      <w:r w:rsidRPr="001A5335">
        <w:rPr>
          <w:rFonts w:ascii="Times New Roman" w:hAnsi="Times New Roman" w:cs="Times New Roman"/>
          <w:sz w:val="24"/>
          <w:szCs w:val="24"/>
        </w:rPr>
        <w:t xml:space="preserve"> (при подготовке к активной познавательной деятельности, при систематизации  этапа работы в парах и группах);</w:t>
      </w:r>
    </w:p>
    <w:p w:rsidR="001A5335" w:rsidRPr="001A5335" w:rsidRDefault="001A5335" w:rsidP="001A533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5335">
        <w:rPr>
          <w:rFonts w:ascii="Times New Roman" w:hAnsi="Times New Roman" w:cs="Times New Roman"/>
          <w:sz w:val="24"/>
          <w:szCs w:val="24"/>
        </w:rPr>
        <w:t>практический</w:t>
      </w:r>
      <w:proofErr w:type="gramEnd"/>
      <w:r w:rsidRPr="001A5335">
        <w:rPr>
          <w:rFonts w:ascii="Times New Roman" w:hAnsi="Times New Roman" w:cs="Times New Roman"/>
          <w:sz w:val="24"/>
          <w:szCs w:val="24"/>
        </w:rPr>
        <w:t xml:space="preserve"> (выполнение самостоятельной работы);</w:t>
      </w:r>
    </w:p>
    <w:p w:rsidR="001A5335" w:rsidRPr="001A5335" w:rsidRDefault="001A5335" w:rsidP="001A533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5335">
        <w:rPr>
          <w:rFonts w:ascii="Times New Roman" w:hAnsi="Times New Roman" w:cs="Times New Roman"/>
          <w:sz w:val="24"/>
          <w:szCs w:val="24"/>
        </w:rPr>
        <w:t>репродуктивный</w:t>
      </w:r>
      <w:proofErr w:type="gramEnd"/>
      <w:r w:rsidRPr="001A5335">
        <w:rPr>
          <w:rFonts w:ascii="Times New Roman" w:hAnsi="Times New Roman" w:cs="Times New Roman"/>
          <w:sz w:val="24"/>
          <w:szCs w:val="24"/>
        </w:rPr>
        <w:t xml:space="preserve"> (воспроизведение); </w:t>
      </w:r>
    </w:p>
    <w:p w:rsidR="001A5335" w:rsidRPr="001A5335" w:rsidRDefault="001A5335" w:rsidP="001A533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hAnsi="Times New Roman" w:cs="Times New Roman"/>
          <w:sz w:val="24"/>
          <w:szCs w:val="24"/>
        </w:rPr>
        <w:t>наблюдение (непосредственное, целенаправленное восприятие новых знаний).</w:t>
      </w:r>
    </w:p>
    <w:p w:rsidR="00650226" w:rsidRPr="002E3001" w:rsidRDefault="00650226" w:rsidP="00650226">
      <w:pPr>
        <w:spacing w:after="0" w:line="24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1A5335" w:rsidRPr="001A5335" w:rsidRDefault="001A5335" w:rsidP="006502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5335">
        <w:rPr>
          <w:rFonts w:ascii="Times New Roman" w:hAnsi="Times New Roman" w:cs="Times New Roman"/>
          <w:b/>
          <w:sz w:val="24"/>
          <w:szCs w:val="24"/>
        </w:rPr>
        <w:t>Организация учебной работы на уроке:</w:t>
      </w:r>
    </w:p>
    <w:p w:rsidR="001A5335" w:rsidRPr="001A5335" w:rsidRDefault="001A5335" w:rsidP="006502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hAnsi="Times New Roman" w:cs="Times New Roman"/>
          <w:sz w:val="24"/>
          <w:szCs w:val="24"/>
        </w:rPr>
        <w:t>Сочетались разные формы работы на уроке: парная  (самостоятельная работа); групповая (в сотрудничестве с одноклассниками); индивидуальный (работа с тестами); использовался метод контроля (самопроверка и взаимопроверка).</w:t>
      </w:r>
    </w:p>
    <w:p w:rsidR="001A5335" w:rsidRPr="001A5335" w:rsidRDefault="001A5335" w:rsidP="006502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hAnsi="Times New Roman" w:cs="Times New Roman"/>
          <w:sz w:val="24"/>
          <w:szCs w:val="24"/>
        </w:rPr>
        <w:t>Осуществлялось развитие логического мышления, умений сравнивать, делать выводы. Подведены итоги каждого этапа и всего урока.</w:t>
      </w:r>
    </w:p>
    <w:p w:rsidR="001A5335" w:rsidRPr="002E3001" w:rsidRDefault="001A5335" w:rsidP="00650226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1A5335" w:rsidRPr="001A5335" w:rsidRDefault="001A5335" w:rsidP="006502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5335">
        <w:rPr>
          <w:rFonts w:ascii="Times New Roman" w:hAnsi="Times New Roman" w:cs="Times New Roman"/>
          <w:b/>
          <w:sz w:val="24"/>
          <w:szCs w:val="24"/>
        </w:rPr>
        <w:t>Система работы учителя:</w:t>
      </w:r>
    </w:p>
    <w:p w:rsidR="001A5335" w:rsidRPr="001A5335" w:rsidRDefault="001A5335" w:rsidP="006502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hAnsi="Times New Roman" w:cs="Times New Roman"/>
          <w:sz w:val="24"/>
          <w:szCs w:val="24"/>
        </w:rPr>
        <w:t>Урок прошёл организованно. Логические переходы от одного этапа к другому, управление и контролирование работ учащихся, владение ситуацией в классе способствовали эффективной работе и повышали активность учащихся на получение знаний. Время распределено рационально, с учётом возможностей учащихся. Стиль демократичный, партнерский.</w:t>
      </w:r>
    </w:p>
    <w:p w:rsidR="001A5335" w:rsidRPr="002E3001" w:rsidRDefault="001A5335" w:rsidP="00650226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1A5335" w:rsidRPr="001A5335" w:rsidRDefault="001A5335" w:rsidP="006502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5335">
        <w:rPr>
          <w:rFonts w:ascii="Times New Roman" w:hAnsi="Times New Roman" w:cs="Times New Roman"/>
          <w:b/>
          <w:sz w:val="24"/>
          <w:szCs w:val="24"/>
        </w:rPr>
        <w:t>Система работы учащихся:</w:t>
      </w:r>
    </w:p>
    <w:p w:rsidR="001A5335" w:rsidRPr="001A5335" w:rsidRDefault="001A5335" w:rsidP="006502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A5335">
        <w:rPr>
          <w:rFonts w:ascii="Times New Roman" w:hAnsi="Times New Roman" w:cs="Times New Roman"/>
          <w:sz w:val="24"/>
          <w:szCs w:val="24"/>
        </w:rPr>
        <w:lastRenderedPageBreak/>
        <w:t>Учащиеся были активны и организованы на разных этапах урока, были доброжелательны к учителю, показали самостоятельно применять знания, делать выводы.</w:t>
      </w:r>
    </w:p>
    <w:p w:rsidR="001A5335" w:rsidRPr="002E3001" w:rsidRDefault="001A5335" w:rsidP="006502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0"/>
          <w:szCs w:val="10"/>
        </w:rPr>
      </w:pPr>
    </w:p>
    <w:p w:rsidR="001A5335" w:rsidRPr="001A5335" w:rsidRDefault="001A5335" w:rsidP="006502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5335">
        <w:rPr>
          <w:rFonts w:ascii="Times New Roman" w:hAnsi="Times New Roman" w:cs="Times New Roman"/>
          <w:b/>
          <w:sz w:val="24"/>
          <w:szCs w:val="24"/>
        </w:rPr>
        <w:t>Общие результаты урока:</w:t>
      </w:r>
    </w:p>
    <w:p w:rsidR="00A00AB6" w:rsidRPr="00A00AB6" w:rsidRDefault="00A00AB6" w:rsidP="00A00AB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Segoe MDL2 Assets" w:hAnsi="Segoe MDL2 Assets" w:cs="Arial"/>
          <w:color w:val="000000"/>
        </w:rPr>
      </w:pPr>
      <w:r w:rsidRPr="00A00AB6">
        <w:rPr>
          <w:color w:val="000000"/>
        </w:rPr>
        <w:t>На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уроке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удалось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полностью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реализовать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все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поставленные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задачи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урока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и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получить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соответствующие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им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результаты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обучения</w:t>
      </w:r>
      <w:r w:rsidRPr="00A00AB6">
        <w:rPr>
          <w:rFonts w:ascii="Segoe MDL2 Assets" w:hAnsi="Segoe MDL2 Assets" w:cs="Arial"/>
          <w:color w:val="000000"/>
        </w:rPr>
        <w:t xml:space="preserve">; </w:t>
      </w:r>
      <w:r w:rsidRPr="00A00AB6">
        <w:rPr>
          <w:color w:val="000000"/>
        </w:rPr>
        <w:t>избежать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перегрузки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и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переутомления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учащихся</w:t>
      </w:r>
      <w:r w:rsidRPr="00A00AB6">
        <w:rPr>
          <w:rFonts w:ascii="Segoe MDL2 Assets" w:hAnsi="Segoe MDL2 Assets" w:cs="Arial"/>
          <w:color w:val="000000"/>
        </w:rPr>
        <w:t xml:space="preserve">; </w:t>
      </w:r>
      <w:r w:rsidRPr="00A00AB6">
        <w:rPr>
          <w:color w:val="000000"/>
        </w:rPr>
        <w:t>выполнены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все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планируемые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задания</w:t>
      </w:r>
      <w:r w:rsidRPr="00A00AB6">
        <w:rPr>
          <w:rFonts w:ascii="Segoe MDL2 Assets" w:hAnsi="Segoe MDL2 Assets" w:cs="Arial"/>
          <w:color w:val="000000"/>
        </w:rPr>
        <w:t xml:space="preserve">; </w:t>
      </w:r>
      <w:r w:rsidRPr="00A00AB6">
        <w:rPr>
          <w:color w:val="000000"/>
        </w:rPr>
        <w:t>пройдены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все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этапы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урока</w:t>
      </w:r>
      <w:r w:rsidRPr="00A00AB6">
        <w:rPr>
          <w:rFonts w:ascii="Segoe MDL2 Assets" w:hAnsi="Segoe MDL2 Assets" w:cs="Arial"/>
          <w:color w:val="000000"/>
        </w:rPr>
        <w:t>.</w:t>
      </w:r>
    </w:p>
    <w:p w:rsidR="00A00AB6" w:rsidRPr="00A00AB6" w:rsidRDefault="00A00AB6" w:rsidP="00A00AB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Segoe MDL2 Assets" w:hAnsi="Segoe MDL2 Assets" w:cs="Arial"/>
          <w:color w:val="000000"/>
        </w:rPr>
      </w:pPr>
      <w:r w:rsidRPr="00A00AB6">
        <w:rPr>
          <w:color w:val="000000"/>
        </w:rPr>
        <w:t>Данный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урок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позволил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включить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всех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обучающихся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в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активную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работу</w:t>
      </w:r>
      <w:r w:rsidRPr="00A00AB6">
        <w:rPr>
          <w:rFonts w:ascii="Segoe MDL2 Assets" w:hAnsi="Segoe MDL2 Assets" w:cs="Arial"/>
          <w:color w:val="000000"/>
        </w:rPr>
        <w:t xml:space="preserve">, </w:t>
      </w:r>
      <w:r w:rsidRPr="00A00AB6">
        <w:rPr>
          <w:color w:val="000000"/>
        </w:rPr>
        <w:t>обеспечить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каждому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обучающемуся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посильное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участие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в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решении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проблем</w:t>
      </w:r>
      <w:r w:rsidRPr="00A00AB6">
        <w:rPr>
          <w:rFonts w:ascii="Segoe MDL2 Assets" w:hAnsi="Segoe MDL2 Assets" w:cs="Arial"/>
          <w:color w:val="000000"/>
        </w:rPr>
        <w:t xml:space="preserve">. </w:t>
      </w:r>
      <w:r w:rsidRPr="00A00AB6">
        <w:rPr>
          <w:color w:val="000000"/>
        </w:rPr>
        <w:t>В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процессе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работы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у</w:t>
      </w:r>
      <w:r w:rsidRPr="00A00AB6">
        <w:rPr>
          <w:rFonts w:ascii="Segoe MDL2 Assets" w:hAnsi="Segoe MDL2 Assets" w:cs="Arial"/>
          <w:color w:val="000000"/>
        </w:rPr>
        <w:t xml:space="preserve"> </w:t>
      </w:r>
      <w:proofErr w:type="gramStart"/>
      <w:r w:rsidRPr="00A00AB6">
        <w:rPr>
          <w:color w:val="000000"/>
        </w:rPr>
        <w:t>обучающихся</w:t>
      </w:r>
      <w:proofErr w:type="gramEnd"/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формируются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коммуникативные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навыки</w:t>
      </w:r>
      <w:r w:rsidRPr="00A00AB6">
        <w:rPr>
          <w:rFonts w:ascii="Segoe MDL2 Assets" w:hAnsi="Segoe MDL2 Assets" w:cs="Arial"/>
          <w:color w:val="000000"/>
        </w:rPr>
        <w:t xml:space="preserve">, </w:t>
      </w:r>
      <w:r w:rsidRPr="00A00AB6">
        <w:rPr>
          <w:color w:val="000000"/>
        </w:rPr>
        <w:t>способность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к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сотрудничеству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и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взаимодействию</w:t>
      </w:r>
      <w:r w:rsidRPr="00A00AB6">
        <w:rPr>
          <w:rFonts w:ascii="Segoe MDL2 Assets" w:hAnsi="Segoe MDL2 Assets" w:cs="Arial"/>
          <w:color w:val="000000"/>
        </w:rPr>
        <w:t xml:space="preserve">, </w:t>
      </w:r>
      <w:r w:rsidRPr="00A00AB6">
        <w:rPr>
          <w:color w:val="000000"/>
        </w:rPr>
        <w:t>развивается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критическое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мышление</w:t>
      </w:r>
      <w:r w:rsidRPr="00A00AB6">
        <w:rPr>
          <w:rFonts w:ascii="Segoe MDL2 Assets" w:hAnsi="Segoe MDL2 Assets" w:cs="Arial"/>
          <w:color w:val="000000"/>
        </w:rPr>
        <w:t xml:space="preserve">, </w:t>
      </w:r>
      <w:r w:rsidRPr="00A00AB6">
        <w:rPr>
          <w:color w:val="000000"/>
        </w:rPr>
        <w:t>что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является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необходимым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для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их</w:t>
      </w:r>
      <w:r w:rsidRPr="00A00AB6">
        <w:rPr>
          <w:rFonts w:ascii="Segoe MDL2 Assets" w:hAnsi="Segoe MDL2 Assets" w:cs="Arial"/>
          <w:color w:val="000000"/>
        </w:rPr>
        <w:t xml:space="preserve"> </w:t>
      </w:r>
      <w:r w:rsidRPr="00A00AB6">
        <w:rPr>
          <w:color w:val="000000"/>
        </w:rPr>
        <w:t>социализации</w:t>
      </w:r>
      <w:r w:rsidRPr="00A00AB6">
        <w:rPr>
          <w:rFonts w:ascii="Segoe MDL2 Assets" w:hAnsi="Segoe MDL2 Assets" w:cs="Arial"/>
          <w:color w:val="000000"/>
        </w:rPr>
        <w:t>.</w:t>
      </w:r>
    </w:p>
    <w:p w:rsidR="00A00AB6" w:rsidRPr="00A00AB6" w:rsidRDefault="00A00AB6" w:rsidP="00A00AB6">
      <w:pPr>
        <w:pStyle w:val="a3"/>
        <w:spacing w:after="0" w:line="240" w:lineRule="auto"/>
        <w:ind w:left="0" w:firstLine="709"/>
        <w:jc w:val="both"/>
        <w:rPr>
          <w:rFonts w:ascii="Segoe MDL2 Assets" w:hAnsi="Segoe MDL2 Assets" w:cs="Times New Roman"/>
          <w:sz w:val="24"/>
          <w:szCs w:val="24"/>
        </w:rPr>
      </w:pPr>
      <w:r w:rsidRPr="00A00AB6">
        <w:rPr>
          <w:rFonts w:ascii="Times New Roman" w:hAnsi="Times New Roman" w:cs="Times New Roman"/>
          <w:sz w:val="24"/>
          <w:szCs w:val="24"/>
        </w:rPr>
        <w:t>Домашнее</w:t>
      </w:r>
      <w:r w:rsidRPr="00A00AB6">
        <w:rPr>
          <w:rFonts w:ascii="Segoe MDL2 Assets" w:hAnsi="Segoe MDL2 Assets" w:cs="Times New Roman"/>
          <w:sz w:val="24"/>
          <w:szCs w:val="24"/>
        </w:rPr>
        <w:t xml:space="preserve"> </w:t>
      </w:r>
      <w:r w:rsidRPr="00A00AB6">
        <w:rPr>
          <w:rFonts w:ascii="Times New Roman" w:hAnsi="Times New Roman" w:cs="Times New Roman"/>
          <w:sz w:val="24"/>
          <w:szCs w:val="24"/>
        </w:rPr>
        <w:t>задание</w:t>
      </w:r>
      <w:r w:rsidRPr="00A00AB6">
        <w:rPr>
          <w:rFonts w:ascii="Segoe MDL2 Assets" w:hAnsi="Segoe MDL2 Assets" w:cs="Times New Roman"/>
          <w:sz w:val="24"/>
          <w:szCs w:val="24"/>
        </w:rPr>
        <w:t xml:space="preserve">  </w:t>
      </w:r>
      <w:r w:rsidRPr="00A00AB6">
        <w:rPr>
          <w:rFonts w:ascii="Times New Roman" w:hAnsi="Times New Roman" w:cs="Times New Roman"/>
          <w:sz w:val="24"/>
          <w:szCs w:val="24"/>
        </w:rPr>
        <w:t>рассмотрено</w:t>
      </w:r>
      <w:r w:rsidRPr="00A00AB6">
        <w:rPr>
          <w:rFonts w:ascii="Segoe MDL2 Assets" w:hAnsi="Segoe MDL2 Assets" w:cs="Times New Roman"/>
          <w:sz w:val="24"/>
          <w:szCs w:val="24"/>
        </w:rPr>
        <w:t>.</w:t>
      </w:r>
      <w:r w:rsidRPr="00A00AB6">
        <w:rPr>
          <w:rFonts w:ascii="Segoe MDL2 Assets" w:hAnsi="Segoe MDL2 Assets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00A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</w:t>
      </w:r>
      <w:r w:rsidRPr="00A00AB6">
        <w:rPr>
          <w:rFonts w:ascii="Segoe MDL2 Assets" w:hAnsi="Segoe MDL2 Assets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00A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выставлении</w:t>
      </w:r>
      <w:r w:rsidRPr="00A00AB6">
        <w:rPr>
          <w:rFonts w:ascii="Segoe MDL2 Assets" w:hAnsi="Segoe MDL2 Assets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00A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оценки</w:t>
      </w:r>
      <w:r w:rsidRPr="00A00AB6">
        <w:rPr>
          <w:rFonts w:ascii="Segoe MDL2 Assets" w:hAnsi="Segoe MDL2 Assets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00A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учитывалась</w:t>
      </w:r>
      <w:r w:rsidRPr="00A00AB6">
        <w:rPr>
          <w:rFonts w:ascii="Segoe MDL2 Assets" w:hAnsi="Segoe MDL2 Assets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00A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</w:t>
      </w:r>
      <w:r w:rsidRPr="00A00AB6">
        <w:rPr>
          <w:rFonts w:ascii="Segoe MDL2 Assets" w:hAnsi="Segoe MDL2 Assets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00A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правильность</w:t>
      </w:r>
      <w:r w:rsidRPr="00A00AB6">
        <w:rPr>
          <w:rFonts w:ascii="Segoe MDL2 Assets" w:hAnsi="Segoe MDL2 Assets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A00A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</w:t>
      </w:r>
      <w:r w:rsidRPr="00A00AB6">
        <w:rPr>
          <w:rFonts w:ascii="Segoe MDL2 Assets" w:hAnsi="Segoe MDL2 Assets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00A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Pr="00A00AB6">
        <w:rPr>
          <w:rFonts w:ascii="Segoe MDL2 Assets" w:hAnsi="Segoe MDL2 Assets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00A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самостоятельность</w:t>
      </w:r>
      <w:r w:rsidRPr="00A00AB6">
        <w:rPr>
          <w:rFonts w:ascii="Segoe MDL2 Assets" w:hAnsi="Segoe MDL2 Assets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A00A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оригинальность</w:t>
      </w:r>
      <w:r w:rsidRPr="00A00AB6">
        <w:rPr>
          <w:rFonts w:ascii="Segoe MDL2 Assets" w:hAnsi="Segoe MDL2 Assets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00A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ответа</w:t>
      </w:r>
      <w:r w:rsidRPr="00A00AB6">
        <w:rPr>
          <w:rFonts w:ascii="Segoe MDL2 Assets" w:hAnsi="Segoe MDL2 Assets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A00A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A00AB6">
        <w:rPr>
          <w:rFonts w:ascii="Segoe MDL2 Assets" w:hAnsi="Segoe MDL2 Assets" w:cs="Times New Roman"/>
          <w:color w:val="000000"/>
          <w:sz w:val="24"/>
          <w:szCs w:val="24"/>
          <w:shd w:val="clear" w:color="auto" w:fill="FFFFFF"/>
        </w:rPr>
        <w:t>.</w:t>
      </w:r>
    </w:p>
    <w:p w:rsidR="00A00AB6" w:rsidRDefault="00A00AB6" w:rsidP="00A00AB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C334B3" w:rsidRDefault="00C334B3"/>
    <w:sectPr w:rsidR="00C334B3" w:rsidSect="001C3D16">
      <w:pgSz w:w="11906" w:h="16838" w:code="9"/>
      <w:pgMar w:top="993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540C7C"/>
    <w:multiLevelType w:val="hybridMultilevel"/>
    <w:tmpl w:val="2D6E44D6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673"/>
    <w:rsid w:val="000D2789"/>
    <w:rsid w:val="001A5335"/>
    <w:rsid w:val="001C3D16"/>
    <w:rsid w:val="0022742F"/>
    <w:rsid w:val="002E3001"/>
    <w:rsid w:val="00332DE5"/>
    <w:rsid w:val="004739BC"/>
    <w:rsid w:val="004D6674"/>
    <w:rsid w:val="0062053C"/>
    <w:rsid w:val="0064082C"/>
    <w:rsid w:val="00650226"/>
    <w:rsid w:val="006B7A21"/>
    <w:rsid w:val="00A00AB6"/>
    <w:rsid w:val="00BF50B3"/>
    <w:rsid w:val="00C334B3"/>
    <w:rsid w:val="00C46673"/>
    <w:rsid w:val="00D1377E"/>
    <w:rsid w:val="00E7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33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00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33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00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E9F92-7C53-4F84-9EAD-132750AAC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7</cp:revision>
  <dcterms:created xsi:type="dcterms:W3CDTF">2024-02-19T20:23:00Z</dcterms:created>
  <dcterms:modified xsi:type="dcterms:W3CDTF">2024-04-21T06:31:00Z</dcterms:modified>
</cp:coreProperties>
</file>